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FF7" w:rsidRPr="000F4796" w:rsidRDefault="00F0494A" w:rsidP="00CF1032">
      <w:pPr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sz w:val="22"/>
          <w:szCs w:val="22"/>
        </w:rPr>
        <w:t>WORKSHEET</w:t>
      </w:r>
      <w:r w:rsidR="00320FF7" w:rsidRPr="000F4796">
        <w:rPr>
          <w:rFonts w:ascii="Calibri" w:hAnsi="Calibri"/>
          <w:b/>
          <w:sz w:val="22"/>
          <w:szCs w:val="22"/>
        </w:rPr>
        <w:t xml:space="preserve"> CHAPTER </w:t>
      </w:r>
      <w:r w:rsidR="005E2D22">
        <w:rPr>
          <w:rFonts w:ascii="Calibri" w:hAnsi="Calibri"/>
          <w:b/>
          <w:sz w:val="22"/>
          <w:szCs w:val="22"/>
        </w:rPr>
        <w:t>7</w:t>
      </w:r>
    </w:p>
    <w:p w:rsidR="00895141" w:rsidRDefault="005E2D22" w:rsidP="005E2D22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Theatre Traditions: East and West</w:t>
      </w:r>
    </w:p>
    <w:p w:rsidR="005E2D22" w:rsidRDefault="005E2D22" w:rsidP="005E2D22">
      <w:pPr>
        <w:jc w:val="center"/>
        <w:rPr>
          <w:rFonts w:ascii="Calibri" w:hAnsi="Calibri"/>
          <w:sz w:val="22"/>
          <w:szCs w:val="22"/>
        </w:rPr>
      </w:pPr>
    </w:p>
    <w:p w:rsidR="005E2D22" w:rsidRDefault="005E2D22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Theatre is a living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but also a living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.</w:t>
      </w:r>
    </w:p>
    <w:p w:rsidR="005E2D22" w:rsidRDefault="005E2D22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theatre, along with human civilization itself, began in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.</w:t>
      </w:r>
    </w:p>
    <w:p w:rsidR="005E2D22" w:rsidRDefault="005E2D22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is a collective ceremony performed by members of a society, normally for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or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reasons.</w:t>
      </w:r>
    </w:p>
    <w:p w:rsidR="005E2D22" w:rsidRDefault="005E2D22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early tribal rituals soon grew to involve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elements: staging, costuming, makeup, music, dance, dialogue, songs, props.</w:t>
      </w:r>
    </w:p>
    <w:p w:rsidR="005E2D22" w:rsidRDefault="005E2D22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Ritual is at the very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of theatre.  It is the act of performers re-creating, intensifying, and making meaningful the myths, beliefs, legends, and traditions common to their collective lives.</w:t>
      </w:r>
    </w:p>
    <w:p w:rsidR="005E2D22" w:rsidRDefault="00F0494A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 xml:space="preserve">___________________ </w:t>
      </w:r>
      <w:r>
        <w:rPr>
          <w:rFonts w:ascii="Calibri" w:hAnsi="Calibri"/>
          <w:sz w:val="22"/>
          <w:szCs w:val="22"/>
        </w:rPr>
        <w:t xml:space="preserve"> </w:t>
      </w:r>
      <w:r w:rsidR="005E2D22">
        <w:rPr>
          <w:rFonts w:ascii="Calibri" w:hAnsi="Calibri"/>
          <w:sz w:val="22"/>
          <w:szCs w:val="22"/>
        </w:rPr>
        <w:t xml:space="preserve">- the art of 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 xml:space="preserve">___________________ </w:t>
      </w:r>
      <w:r>
        <w:rPr>
          <w:rFonts w:ascii="Calibri" w:hAnsi="Calibri"/>
          <w:sz w:val="22"/>
          <w:szCs w:val="22"/>
        </w:rPr>
        <w:t xml:space="preserve"> </w:t>
      </w:r>
      <w:r w:rsidR="005E2D22">
        <w:rPr>
          <w:rFonts w:ascii="Calibri" w:hAnsi="Calibri"/>
          <w:sz w:val="22"/>
          <w:szCs w:val="22"/>
        </w:rPr>
        <w:t>daily adventures, including stories of the hunt and histories of the tribe.</w:t>
      </w:r>
    </w:p>
    <w:p w:rsidR="005E2D22" w:rsidRDefault="005E2D22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 w:rsidRPr="005E2D22">
        <w:rPr>
          <w:rFonts w:ascii="Calibri" w:hAnsi="Calibri"/>
          <w:sz w:val="22"/>
          <w:szCs w:val="22"/>
        </w:rPr>
        <w:t xml:space="preserve">Storytelling generates elements of character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 w:rsidRPr="005E2D22">
        <w:rPr>
          <w:rFonts w:ascii="Calibri" w:hAnsi="Calibri"/>
          <w:sz w:val="22"/>
          <w:szCs w:val="22"/>
        </w:rPr>
        <w:t xml:space="preserve">and seeks means to convey character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 w:rsidRPr="005E2D22">
        <w:rPr>
          <w:rFonts w:ascii="Calibri" w:hAnsi="Calibri"/>
          <w:sz w:val="22"/>
          <w:szCs w:val="22"/>
        </w:rPr>
        <w:t xml:space="preserve">to the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___________________-_________________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 w:rsidRPr="005E2D22">
        <w:rPr>
          <w:rFonts w:ascii="Calibri" w:hAnsi="Calibri"/>
          <w:sz w:val="22"/>
          <w:szCs w:val="22"/>
        </w:rPr>
        <w:t>.</w:t>
      </w:r>
    </w:p>
    <w:p w:rsidR="005E2D22" w:rsidRDefault="00076FB3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Ancient dramas or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-dramas began in the combination of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and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.</w:t>
      </w:r>
    </w:p>
    <w:p w:rsidR="00C63D85" w:rsidRDefault="00C63D85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first written record of theatrical performance comes from Egypt, dating as far back as 2500 B.C.: the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>___________________ _______________________________</w:t>
      </w:r>
      <w:r>
        <w:rPr>
          <w:rFonts w:ascii="Calibri" w:hAnsi="Calibri"/>
          <w:sz w:val="22"/>
          <w:szCs w:val="22"/>
        </w:rPr>
        <w:t>.</w:t>
      </w:r>
    </w:p>
    <w:p w:rsidR="00C63D85" w:rsidRDefault="00C63D85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drama of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 the 5</w:t>
      </w:r>
      <w:r w:rsidRPr="00C63D85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century still stands as the greatest body of theatrical creation of all time.</w:t>
      </w:r>
    </w:p>
    <w:p w:rsidR="00C63D85" w:rsidRDefault="00C63D85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Athenian drama created the forms of both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and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.</w:t>
      </w:r>
    </w:p>
    <w:p w:rsidR="00C63D85" w:rsidRDefault="00C63D85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Greek tragedy derived from ancient, orgiastic rites, filled with wine drinking, phallus-worshipping, and the chanting of ancient poems, called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, in honor of Dionysus (god of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and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).</w:t>
      </w:r>
    </w:p>
    <w:p w:rsidR="00C63D85" w:rsidRDefault="00C63D85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Three great tragedians of the 5</w:t>
      </w:r>
      <w:r w:rsidRPr="00C63D85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century: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,</w:t>
      </w:r>
      <w:r w:rsidRPr="00C63D85">
        <w:rPr>
          <w:rFonts w:ascii="Calibri" w:hAnsi="Calibri"/>
          <w:sz w:val="22"/>
          <w:szCs w:val="22"/>
          <w:u w:val="single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, and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.</w:t>
      </w:r>
    </w:p>
    <w:p w:rsidR="00C63D85" w:rsidRDefault="00C63D85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Famous comic author of the 5</w:t>
      </w:r>
      <w:r w:rsidRPr="00C63D85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century: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.</w:t>
      </w:r>
    </w:p>
    <w:p w:rsidR="00C63D85" w:rsidRDefault="00C63D85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Greek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explored the social, psychological, and religious meanings of the ancient gods and heroes of Greek history and myth, as well as current events; the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presented contemporary issues affecting all Athenians.</w:t>
      </w:r>
    </w:p>
    <w:p w:rsidR="00C63D85" w:rsidRDefault="00F0494A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Ancient Greek actors were all </w:t>
      </w:r>
      <w:r>
        <w:rPr>
          <w:rFonts w:ascii="Calibri" w:hAnsi="Calibri"/>
          <w:sz w:val="22"/>
          <w:szCs w:val="22"/>
          <w:u w:val="single"/>
        </w:rPr>
        <w:t xml:space="preserve">___________________ </w:t>
      </w:r>
      <w:r>
        <w:rPr>
          <w:rFonts w:ascii="Calibri" w:hAnsi="Calibri"/>
          <w:sz w:val="22"/>
          <w:szCs w:val="22"/>
        </w:rPr>
        <w:t xml:space="preserve"> </w:t>
      </w:r>
      <w:r w:rsidR="0038207C">
        <w:rPr>
          <w:rFonts w:ascii="Calibri" w:hAnsi="Calibri"/>
          <w:sz w:val="22"/>
          <w:szCs w:val="22"/>
        </w:rPr>
        <w:t xml:space="preserve">and performed in 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single"/>
        </w:rPr>
        <w:t xml:space="preserve">___________________ </w:t>
      </w:r>
      <w:r>
        <w:rPr>
          <w:rFonts w:ascii="Calibri" w:hAnsi="Calibri"/>
          <w:sz w:val="22"/>
          <w:szCs w:val="22"/>
        </w:rPr>
        <w:t xml:space="preserve"> </w:t>
      </w:r>
      <w:r w:rsidR="0038207C">
        <w:rPr>
          <w:rFonts w:ascii="Calibri" w:hAnsi="Calibri"/>
          <w:sz w:val="22"/>
          <w:szCs w:val="22"/>
        </w:rPr>
        <w:t>.</w:t>
      </w:r>
    </w:p>
    <w:p w:rsidR="0038207C" w:rsidRDefault="001814CB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Greek costumes: </w:t>
      </w:r>
    </w:p>
    <w:p w:rsidR="001814CB" w:rsidRDefault="001814CB" w:rsidP="00F7447C">
      <w:pPr>
        <w:numPr>
          <w:ilvl w:val="1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Kothurnoi-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>__________________________________________________________</w:t>
      </w:r>
    </w:p>
    <w:p w:rsidR="001814CB" w:rsidRDefault="001814CB" w:rsidP="00F7447C">
      <w:pPr>
        <w:numPr>
          <w:ilvl w:val="1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Onkos- </w:t>
      </w:r>
      <w:r w:rsidR="00F0494A">
        <w:rPr>
          <w:rFonts w:ascii="Calibri" w:hAnsi="Calibri"/>
          <w:sz w:val="22"/>
          <w:szCs w:val="22"/>
          <w:u w:val="single"/>
        </w:rPr>
        <w:t>__________________________________________________________</w:t>
      </w:r>
    </w:p>
    <w:p w:rsidR="001814CB" w:rsidRDefault="001814CB" w:rsidP="00F7447C">
      <w:pPr>
        <w:numPr>
          <w:ilvl w:val="1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Himation</w:t>
      </w:r>
      <w:r w:rsidR="0051584E">
        <w:rPr>
          <w:rFonts w:ascii="Calibri" w:hAnsi="Calibri"/>
          <w:sz w:val="22"/>
          <w:szCs w:val="22"/>
        </w:rPr>
        <w:t xml:space="preserve">- </w:t>
      </w:r>
      <w:r w:rsidR="00F0494A">
        <w:rPr>
          <w:rFonts w:ascii="Calibri" w:hAnsi="Calibri"/>
          <w:sz w:val="22"/>
          <w:szCs w:val="22"/>
          <w:u w:val="single"/>
        </w:rPr>
        <w:t>__________________________________________________________</w:t>
      </w:r>
    </w:p>
    <w:p w:rsidR="0051584E" w:rsidRDefault="0051584E" w:rsidP="00F7447C">
      <w:pPr>
        <w:numPr>
          <w:ilvl w:val="1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Chlamys- </w:t>
      </w:r>
      <w:r w:rsidR="00F0494A">
        <w:rPr>
          <w:rFonts w:ascii="Calibri" w:hAnsi="Calibri"/>
          <w:sz w:val="22"/>
          <w:szCs w:val="22"/>
          <w:u w:val="single"/>
        </w:rPr>
        <w:t>__________________________________________________________</w:t>
      </w:r>
    </w:p>
    <w:p w:rsidR="0051584E" w:rsidRDefault="00C258B5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Plays were performed with only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(Aeschylus), or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(Sophocles) principal actors.</w:t>
      </w:r>
    </w:p>
    <w:p w:rsidR="00C258B5" w:rsidRDefault="00C258B5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actors were supported by a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of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to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actors who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their lines in unison or through a single chorus leader.</w:t>
      </w:r>
    </w:p>
    <w:p w:rsidR="00C258B5" w:rsidRDefault="00C258B5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Greek tragedy was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or </w:t>
      </w:r>
      <w:r w:rsidR="00F0494A">
        <w:rPr>
          <w:rFonts w:ascii="Calibri" w:hAnsi="Calibri"/>
          <w:sz w:val="22"/>
          <w:szCs w:val="22"/>
        </w:rPr>
        <w:t xml:space="preserve"> </w:t>
      </w:r>
      <w:r w:rsidR="00F0494A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F0494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, not spoken.</w:t>
      </w:r>
    </w:p>
    <w:p w:rsidR="00C258B5" w:rsidRDefault="00C258B5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City Dionysia was a weeklong festival of celebrations and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competitions.</w:t>
      </w:r>
    </w:p>
    <w:p w:rsidR="00B85F0C" w:rsidRDefault="00B85F0C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Roman architects created astonishing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.</w:t>
      </w:r>
    </w:p>
    <w:p w:rsidR="00B85F0C" w:rsidRDefault="00B85F0C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Roman dramatists almost always drew upon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sources.</w:t>
      </w:r>
    </w:p>
    <w:p w:rsidR="00B85F0C" w:rsidRDefault="00B85F0C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 w:rsidRPr="00B85F0C">
        <w:rPr>
          <w:rFonts w:ascii="Calibri" w:hAnsi="Calibri"/>
          <w:sz w:val="22"/>
          <w:szCs w:val="22"/>
        </w:rPr>
        <w:t xml:space="preserve">Famous Roman comic authors: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 w:rsidRPr="00B85F0C">
        <w:rPr>
          <w:rFonts w:ascii="Calibri" w:hAnsi="Calibri"/>
          <w:sz w:val="22"/>
          <w:szCs w:val="22"/>
        </w:rPr>
        <w:t xml:space="preserve">and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 w:rsidRPr="00B85F0C">
        <w:rPr>
          <w:rFonts w:ascii="Calibri" w:hAnsi="Calibri"/>
          <w:sz w:val="22"/>
          <w:szCs w:val="22"/>
        </w:rPr>
        <w:t>.</w:t>
      </w:r>
    </w:p>
    <w:p w:rsidR="00B85F0C" w:rsidRDefault="00B85F0C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Roman theatre degenerated into sheer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and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by the end of the empire</w:t>
      </w:r>
      <w:r w:rsidR="00C93B1A">
        <w:rPr>
          <w:rFonts w:ascii="Calibri" w:hAnsi="Calibri"/>
          <w:sz w:val="22"/>
          <w:szCs w:val="22"/>
        </w:rPr>
        <w:t>.</w:t>
      </w:r>
    </w:p>
    <w:p w:rsidR="00C93B1A" w:rsidRDefault="00C93B1A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Greek and Roman drama form a “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” tradition.</w:t>
      </w:r>
    </w:p>
    <w:p w:rsidR="00E0008A" w:rsidRDefault="00E0008A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The fall of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brought to an end the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era of theatre.</w:t>
      </w:r>
    </w:p>
    <w:p w:rsidR="00E0008A" w:rsidRDefault="00E0008A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Theatrical performances were </w:t>
      </w:r>
      <w:r w:rsidRPr="00E0008A">
        <w:rPr>
          <w:rFonts w:ascii="Calibri" w:hAnsi="Calibri"/>
          <w:sz w:val="22"/>
          <w:szCs w:val="22"/>
          <w:u w:val="single"/>
        </w:rPr>
        <w:t>banned</w:t>
      </w:r>
      <w:r>
        <w:rPr>
          <w:rFonts w:ascii="Calibri" w:hAnsi="Calibri"/>
          <w:sz w:val="22"/>
          <w:szCs w:val="22"/>
        </w:rPr>
        <w:t xml:space="preserve"> by the Christian and Islamic religions.</w:t>
      </w:r>
    </w:p>
    <w:p w:rsidR="00E0008A" w:rsidRDefault="00E0008A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earliest known dramatization of Medieval Drama was known as the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 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(“Whom seek ye?”), a reenactment of the biblical story of the three Marys as they visit the tomb of Jesus.</w:t>
      </w:r>
    </w:p>
    <w:p w:rsidR="00E0008A" w:rsidRDefault="00812515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By about 1250 Bible-based drama had moved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into the churchyards and then into the public streets of every country in Europe.</w:t>
      </w:r>
    </w:p>
    <w:p w:rsidR="00812515" w:rsidRDefault="00812515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Medieval “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plays” were performed in French, English, Spanish, German, and Italian rather than </w:t>
      </w:r>
      <w:r w:rsidRPr="00812515">
        <w:rPr>
          <w:rFonts w:ascii="Calibri" w:hAnsi="Calibri"/>
          <w:sz w:val="22"/>
          <w:szCs w:val="22"/>
          <w:u w:val="single"/>
        </w:rPr>
        <w:t>Latin</w:t>
      </w:r>
      <w:r>
        <w:rPr>
          <w:rFonts w:ascii="Calibri" w:hAnsi="Calibri"/>
          <w:sz w:val="22"/>
          <w:szCs w:val="22"/>
        </w:rPr>
        <w:t>.</w:t>
      </w:r>
    </w:p>
    <w:p w:rsidR="00812515" w:rsidRDefault="00812515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Medieval plays were performed on stages called “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;” in England on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stages.</w:t>
      </w:r>
    </w:p>
    <w:p w:rsidR="00937AAF" w:rsidRDefault="00937AAF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Period in which ancient culture was “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” is called the Renaissance.</w:t>
      </w:r>
    </w:p>
    <w:p w:rsidR="00937AAF" w:rsidRDefault="00937AAF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Renaissance began in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.</w:t>
      </w:r>
    </w:p>
    <w:p w:rsidR="00937AAF" w:rsidRDefault="0031039E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 xml:space="preserve">___________________                       </w:t>
      </w:r>
      <w:r>
        <w:rPr>
          <w:rFonts w:ascii="Calibri" w:hAnsi="Calibri"/>
          <w:sz w:val="22"/>
          <w:szCs w:val="22"/>
        </w:rPr>
        <w:t xml:space="preserve"> </w:t>
      </w:r>
      <w:r w:rsidR="00937AAF">
        <w:rPr>
          <w:rFonts w:ascii="Calibri" w:hAnsi="Calibri"/>
          <w:sz w:val="22"/>
          <w:szCs w:val="22"/>
        </w:rPr>
        <w:t>was born- improvised sketches with stock characters.</w:t>
      </w:r>
    </w:p>
    <w:p w:rsidR="00937AAF" w:rsidRDefault="00937AAF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It was in England that the Renaissance brought forth the greatest dramatic masterpieces of any era in the works of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                      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.</w:t>
      </w:r>
    </w:p>
    <w:p w:rsidR="00937AAF" w:rsidRDefault="00937AAF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17</w:t>
      </w:r>
      <w:r w:rsidRPr="00937AAF">
        <w:rPr>
          <w:rFonts w:ascii="Calibri" w:hAnsi="Calibri"/>
          <w:sz w:val="22"/>
          <w:szCs w:val="22"/>
          <w:vertAlign w:val="superscript"/>
        </w:rPr>
        <w:t>th</w:t>
      </w:r>
      <w:r>
        <w:rPr>
          <w:rFonts w:ascii="Calibri" w:hAnsi="Calibri"/>
          <w:sz w:val="22"/>
          <w:szCs w:val="22"/>
        </w:rPr>
        <w:t xml:space="preserve"> century theatre featured the dramas of: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                      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(Spain),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                       </w:t>
      </w:r>
      <w:r w:rsidR="0031039E">
        <w:rPr>
          <w:rFonts w:ascii="Calibri" w:hAnsi="Calibri"/>
          <w:sz w:val="22"/>
          <w:szCs w:val="22"/>
        </w:rPr>
        <w:t xml:space="preserve"> </w:t>
      </w:r>
      <w:r w:rsidRPr="00937AAF">
        <w:rPr>
          <w:rFonts w:ascii="Calibri" w:hAnsi="Calibri"/>
          <w:sz w:val="22"/>
          <w:szCs w:val="22"/>
          <w:u w:val="single"/>
        </w:rPr>
        <w:t xml:space="preserve">,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                       </w:t>
      </w:r>
      <w:r w:rsidR="0031039E">
        <w:rPr>
          <w:rFonts w:ascii="Calibri" w:hAnsi="Calibri"/>
          <w:sz w:val="22"/>
          <w:szCs w:val="22"/>
        </w:rPr>
        <w:t xml:space="preserve"> </w:t>
      </w:r>
      <w:r w:rsidRPr="00937AAF">
        <w:rPr>
          <w:rFonts w:ascii="Calibri" w:hAnsi="Calibri"/>
          <w:sz w:val="22"/>
          <w:szCs w:val="22"/>
          <w:u w:val="single"/>
        </w:rPr>
        <w:t xml:space="preserve">, and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                      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(France),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                       </w:t>
      </w:r>
      <w:r w:rsidR="0031039E">
        <w:rPr>
          <w:rFonts w:ascii="Calibri" w:hAnsi="Calibri"/>
          <w:sz w:val="22"/>
          <w:szCs w:val="22"/>
        </w:rPr>
        <w:t xml:space="preserve"> </w:t>
      </w:r>
      <w:r w:rsidRPr="00937AAF">
        <w:rPr>
          <w:rFonts w:ascii="Calibri" w:hAnsi="Calibri"/>
          <w:sz w:val="22"/>
          <w:szCs w:val="22"/>
          <w:u w:val="single"/>
        </w:rPr>
        <w:t xml:space="preserve"> </w:t>
      </w:r>
      <w:r w:rsidRPr="0031039E">
        <w:rPr>
          <w:rFonts w:ascii="Calibri" w:hAnsi="Calibri"/>
          <w:sz w:val="22"/>
          <w:szCs w:val="22"/>
        </w:rPr>
        <w:t>and</w:t>
      </w:r>
      <w:r w:rsidRPr="00937AAF">
        <w:rPr>
          <w:rFonts w:ascii="Calibri" w:hAnsi="Calibri"/>
          <w:sz w:val="22"/>
          <w:szCs w:val="22"/>
          <w:u w:val="single"/>
        </w:rPr>
        <w:t xml:space="preserve">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                      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(England).</w:t>
      </w:r>
    </w:p>
    <w:p w:rsidR="00937AAF" w:rsidRDefault="00937AAF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Royal era plays were generally aimed more at the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                      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than at the general populace.</w:t>
      </w:r>
    </w:p>
    <w:p w:rsidR="00937AAF" w:rsidRDefault="0031039E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 xml:space="preserve">___________________ </w:t>
      </w:r>
      <w:r>
        <w:rPr>
          <w:rFonts w:ascii="Calibri" w:hAnsi="Calibri"/>
          <w:sz w:val="22"/>
          <w:szCs w:val="22"/>
        </w:rPr>
        <w:t xml:space="preserve"> </w:t>
      </w:r>
      <w:r w:rsidR="00937AAF">
        <w:rPr>
          <w:rFonts w:ascii="Calibri" w:hAnsi="Calibri"/>
          <w:sz w:val="22"/>
          <w:szCs w:val="22"/>
        </w:rPr>
        <w:t xml:space="preserve">sensibility dominated the times; </w:t>
      </w:r>
      <w:r w:rsidR="00596601">
        <w:rPr>
          <w:rFonts w:ascii="Calibri" w:hAnsi="Calibri"/>
          <w:sz w:val="22"/>
          <w:szCs w:val="22"/>
        </w:rPr>
        <w:t>“</w:t>
      </w:r>
      <w:r>
        <w:rPr>
          <w:rFonts w:ascii="Calibri" w:hAnsi="Calibri"/>
          <w:sz w:val="22"/>
          <w:szCs w:val="22"/>
          <w:u w:val="single"/>
        </w:rPr>
        <w:t xml:space="preserve">___________________                        </w:t>
      </w:r>
      <w:r>
        <w:rPr>
          <w:rFonts w:ascii="Calibri" w:hAnsi="Calibri"/>
          <w:sz w:val="22"/>
          <w:szCs w:val="22"/>
        </w:rPr>
        <w:t xml:space="preserve"> </w:t>
      </w:r>
      <w:r w:rsidR="00596601">
        <w:rPr>
          <w:rFonts w:ascii="Calibri" w:hAnsi="Calibri"/>
          <w:sz w:val="22"/>
          <w:szCs w:val="22"/>
        </w:rPr>
        <w:t xml:space="preserve">” </w:t>
      </w:r>
      <w:r w:rsidR="00937AAF">
        <w:rPr>
          <w:rFonts w:ascii="Calibri" w:hAnsi="Calibri"/>
          <w:sz w:val="22"/>
          <w:szCs w:val="22"/>
        </w:rPr>
        <w:t xml:space="preserve">conventions were established (unity of time, place, and </w:t>
      </w:r>
      <w:r w:rsidR="00596601">
        <w:rPr>
          <w:rFonts w:ascii="Calibri" w:hAnsi="Calibri"/>
          <w:sz w:val="22"/>
          <w:szCs w:val="22"/>
        </w:rPr>
        <w:t>action</w:t>
      </w:r>
      <w:r w:rsidR="00937AAF">
        <w:rPr>
          <w:rFonts w:ascii="Calibri" w:hAnsi="Calibri"/>
          <w:sz w:val="22"/>
          <w:szCs w:val="22"/>
        </w:rPr>
        <w:t>).</w:t>
      </w:r>
    </w:p>
    <w:p w:rsidR="00596601" w:rsidRDefault="00937AAF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 w:rsidRPr="00596601">
        <w:rPr>
          <w:rFonts w:ascii="Calibri" w:hAnsi="Calibri"/>
          <w:sz w:val="22"/>
          <w:szCs w:val="22"/>
        </w:rPr>
        <w:lastRenderedPageBreak/>
        <w:t>The Romantic Theatre of the 18</w:t>
      </w:r>
      <w:r w:rsidRPr="00596601">
        <w:rPr>
          <w:rFonts w:ascii="Calibri" w:hAnsi="Calibri"/>
          <w:sz w:val="22"/>
          <w:szCs w:val="22"/>
          <w:vertAlign w:val="superscript"/>
        </w:rPr>
        <w:t>th</w:t>
      </w:r>
      <w:r w:rsidRPr="00596601">
        <w:rPr>
          <w:rFonts w:ascii="Calibri" w:hAnsi="Calibri"/>
          <w:sz w:val="22"/>
          <w:szCs w:val="22"/>
        </w:rPr>
        <w:t xml:space="preserve"> and 19</w:t>
      </w:r>
      <w:r w:rsidRPr="00596601">
        <w:rPr>
          <w:rFonts w:ascii="Calibri" w:hAnsi="Calibri"/>
          <w:sz w:val="22"/>
          <w:szCs w:val="22"/>
          <w:vertAlign w:val="superscript"/>
        </w:rPr>
        <w:t>th</w:t>
      </w:r>
      <w:r w:rsidRPr="00596601">
        <w:rPr>
          <w:rFonts w:ascii="Calibri" w:hAnsi="Calibri"/>
          <w:sz w:val="22"/>
          <w:szCs w:val="22"/>
        </w:rPr>
        <w:t xml:space="preserve"> </w:t>
      </w:r>
      <w:r w:rsidR="00596601" w:rsidRPr="00596601">
        <w:rPr>
          <w:rFonts w:ascii="Calibri" w:hAnsi="Calibri"/>
          <w:sz w:val="22"/>
          <w:szCs w:val="22"/>
        </w:rPr>
        <w:t xml:space="preserve">centuries featured dramas of: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                      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596601" w:rsidRPr="00596601">
        <w:rPr>
          <w:rFonts w:ascii="Calibri" w:hAnsi="Calibri"/>
          <w:sz w:val="22"/>
          <w:szCs w:val="22"/>
        </w:rPr>
        <w:t xml:space="preserve">and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                      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596601" w:rsidRPr="00596601">
        <w:rPr>
          <w:rFonts w:ascii="Calibri" w:hAnsi="Calibri"/>
          <w:sz w:val="22"/>
          <w:szCs w:val="22"/>
        </w:rPr>
        <w:t xml:space="preserve">(Germany) and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                       </w:t>
      </w:r>
      <w:r w:rsidR="0031039E">
        <w:rPr>
          <w:rFonts w:ascii="Calibri" w:hAnsi="Calibri"/>
          <w:sz w:val="22"/>
          <w:szCs w:val="22"/>
        </w:rPr>
        <w:t xml:space="preserve"> </w:t>
      </w:r>
      <w:r w:rsidR="00596601" w:rsidRPr="00596601">
        <w:rPr>
          <w:rFonts w:ascii="Calibri" w:hAnsi="Calibri"/>
          <w:sz w:val="22"/>
          <w:szCs w:val="22"/>
        </w:rPr>
        <w:t xml:space="preserve"> (France).</w:t>
      </w:r>
    </w:p>
    <w:p w:rsidR="00862AAB" w:rsidRPr="00862AAB" w:rsidRDefault="00862AAB" w:rsidP="00862AAB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 w:rsidRPr="00862AAB">
        <w:rPr>
          <w:rFonts w:ascii="Calibri" w:hAnsi="Calibri"/>
          <w:sz w:val="22"/>
          <w:szCs w:val="22"/>
        </w:rPr>
        <w:t xml:space="preserve">Romantic plays intrigued audiences with their deep </w:t>
      </w:r>
      <w:r>
        <w:rPr>
          <w:rFonts w:ascii="Calibri" w:hAnsi="Calibri"/>
          <w:sz w:val="22"/>
          <w:szCs w:val="22"/>
          <w:u w:val="single"/>
        </w:rPr>
        <w:t>___________________</w:t>
      </w:r>
      <w:r w:rsidRPr="00862AAB">
        <w:rPr>
          <w:rFonts w:ascii="Calibri" w:hAnsi="Calibri"/>
          <w:sz w:val="22"/>
          <w:szCs w:val="22"/>
        </w:rPr>
        <w:t>concerns; gave rise to:</w:t>
      </w:r>
    </w:p>
    <w:p w:rsidR="00862AAB" w:rsidRPr="00862AAB" w:rsidRDefault="00862AAB" w:rsidP="00862AAB">
      <w:pPr>
        <w:numPr>
          <w:ilvl w:val="1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___________________</w:t>
      </w:r>
      <w:r w:rsidRPr="00862AAB">
        <w:rPr>
          <w:rFonts w:ascii="Calibri" w:hAnsi="Calibri"/>
          <w:sz w:val="22"/>
          <w:szCs w:val="22"/>
        </w:rPr>
        <w:t>- is a type of play that presents an outwardly serious drama embellished with spectacular staging and flamboyant dialogue that presents a very simple and finite struggle between good and evil.</w:t>
      </w:r>
    </w:p>
    <w:p w:rsidR="00862AAB" w:rsidRPr="00862AAB" w:rsidRDefault="00862AAB" w:rsidP="00862AAB">
      <w:pPr>
        <w:numPr>
          <w:ilvl w:val="1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 w:rsidRPr="00862AAB">
        <w:rPr>
          <w:rFonts w:ascii="Calibri" w:hAnsi="Calibri"/>
          <w:sz w:val="22"/>
          <w:szCs w:val="22"/>
        </w:rPr>
        <w:t xml:space="preserve">Grand </w:t>
      </w:r>
      <w:r>
        <w:rPr>
          <w:rFonts w:ascii="Calibri" w:hAnsi="Calibri"/>
          <w:sz w:val="22"/>
          <w:szCs w:val="22"/>
          <w:u w:val="single"/>
        </w:rPr>
        <w:t>___________________</w:t>
      </w:r>
      <w:r w:rsidRPr="00862AAB">
        <w:rPr>
          <w:rFonts w:ascii="Calibri" w:hAnsi="Calibri"/>
          <w:sz w:val="22"/>
          <w:szCs w:val="22"/>
        </w:rPr>
        <w:t>- all text is sung with a complete orchestra.</w:t>
      </w:r>
    </w:p>
    <w:p w:rsidR="00820C38" w:rsidRDefault="00820C38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Asian drama began in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.</w:t>
      </w:r>
    </w:p>
    <w:p w:rsidR="00820C38" w:rsidRDefault="0031039E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 xml:space="preserve">___________________ </w:t>
      </w:r>
      <w:r>
        <w:rPr>
          <w:rFonts w:ascii="Calibri" w:hAnsi="Calibri"/>
          <w:sz w:val="22"/>
          <w:szCs w:val="22"/>
        </w:rPr>
        <w:t xml:space="preserve"> </w:t>
      </w:r>
      <w:r w:rsidR="00820C38">
        <w:rPr>
          <w:rFonts w:ascii="Calibri" w:hAnsi="Calibri"/>
          <w:sz w:val="22"/>
          <w:szCs w:val="22"/>
        </w:rPr>
        <w:t xml:space="preserve">drama has two primary genres: </w:t>
      </w:r>
      <w:r>
        <w:rPr>
          <w:rFonts w:ascii="Calibri" w:hAnsi="Calibri"/>
          <w:sz w:val="22"/>
          <w:szCs w:val="22"/>
          <w:u w:val="single"/>
        </w:rPr>
        <w:t xml:space="preserve">___________________ </w:t>
      </w:r>
      <w:r>
        <w:rPr>
          <w:rFonts w:ascii="Calibri" w:hAnsi="Calibri"/>
          <w:sz w:val="22"/>
          <w:szCs w:val="22"/>
        </w:rPr>
        <w:t xml:space="preserve"> </w:t>
      </w:r>
      <w:r w:rsidR="00820C38">
        <w:rPr>
          <w:rFonts w:ascii="Calibri" w:hAnsi="Calibri"/>
          <w:sz w:val="22"/>
          <w:szCs w:val="22"/>
        </w:rPr>
        <w:t xml:space="preserve">, heroic stories and </w:t>
      </w:r>
      <w:r>
        <w:rPr>
          <w:rFonts w:ascii="Calibri" w:hAnsi="Calibri"/>
          <w:sz w:val="22"/>
          <w:szCs w:val="22"/>
          <w:u w:val="single"/>
        </w:rPr>
        <w:t xml:space="preserve">___________________ </w:t>
      </w:r>
      <w:r>
        <w:rPr>
          <w:rFonts w:ascii="Calibri" w:hAnsi="Calibri"/>
          <w:sz w:val="22"/>
          <w:szCs w:val="22"/>
        </w:rPr>
        <w:t xml:space="preserve"> </w:t>
      </w:r>
      <w:r w:rsidR="00820C38">
        <w:rPr>
          <w:rFonts w:ascii="Calibri" w:hAnsi="Calibri"/>
          <w:sz w:val="22"/>
          <w:szCs w:val="22"/>
        </w:rPr>
        <w:t>, love stories.</w:t>
      </w:r>
    </w:p>
    <w:p w:rsidR="00AB400F" w:rsidRDefault="00AB400F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Chinese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or “Chinese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.”  Offers a spectacular visual feast. </w:t>
      </w:r>
    </w:p>
    <w:p w:rsidR="004A0EB0" w:rsidRPr="004A0EB0" w:rsidRDefault="00AB400F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Japanese </w:t>
      </w:r>
      <w:r w:rsidR="0031039E">
        <w:rPr>
          <w:rFonts w:ascii="Calibri" w:hAnsi="Calibri"/>
          <w:sz w:val="22"/>
          <w:szCs w:val="22"/>
          <w:u w:val="single"/>
        </w:rPr>
        <w:t xml:space="preserve">___________________ </w:t>
      </w:r>
      <w:r w:rsidR="0031039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theatre is performed for the intellectual community</w:t>
      </w:r>
      <w:r w:rsidR="004A0EB0">
        <w:rPr>
          <w:rFonts w:ascii="Calibri" w:hAnsi="Calibri" w:cs="Calibri"/>
          <w:sz w:val="22"/>
          <w:szCs w:val="22"/>
        </w:rPr>
        <w:t>.</w:t>
      </w:r>
    </w:p>
    <w:p w:rsidR="00AB400F" w:rsidRDefault="0031039E" w:rsidP="00F7447C">
      <w:pPr>
        <w:numPr>
          <w:ilvl w:val="0"/>
          <w:numId w:val="8"/>
        </w:numPr>
        <w:spacing w:line="48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 xml:space="preserve">___________________ </w:t>
      </w:r>
      <w:r>
        <w:rPr>
          <w:rFonts w:ascii="Calibri" w:hAnsi="Calibri"/>
          <w:sz w:val="22"/>
          <w:szCs w:val="22"/>
        </w:rPr>
        <w:t xml:space="preserve"> </w:t>
      </w:r>
      <w:r w:rsidR="00AB400F">
        <w:rPr>
          <w:rFonts w:ascii="Calibri" w:hAnsi="Calibri" w:cs="Calibri"/>
          <w:sz w:val="22"/>
          <w:szCs w:val="22"/>
        </w:rPr>
        <w:t>is a grand visual spectacle of history plays and domestic plays (</w:t>
      </w:r>
      <w:r w:rsidR="00AB400F" w:rsidRPr="00AB400F">
        <w:rPr>
          <w:rFonts w:ascii="Calibri" w:hAnsi="Calibri" w:cs="Calibri"/>
          <w:i/>
          <w:sz w:val="22"/>
          <w:szCs w:val="22"/>
        </w:rPr>
        <w:t>ka</w:t>
      </w:r>
      <w:r w:rsidR="00AB400F">
        <w:rPr>
          <w:rFonts w:ascii="Calibri" w:hAnsi="Calibri" w:cs="Calibri"/>
          <w:sz w:val="22"/>
          <w:szCs w:val="22"/>
        </w:rPr>
        <w:t xml:space="preserve"> (“song”), </w:t>
      </w:r>
      <w:r w:rsidR="00AB400F" w:rsidRPr="00AB400F">
        <w:rPr>
          <w:rFonts w:ascii="Calibri" w:hAnsi="Calibri" w:cs="Calibri"/>
          <w:i/>
          <w:sz w:val="22"/>
          <w:szCs w:val="22"/>
        </w:rPr>
        <w:t>bu</w:t>
      </w:r>
      <w:r w:rsidR="00AB400F">
        <w:rPr>
          <w:rFonts w:ascii="Calibri" w:hAnsi="Calibri" w:cs="Calibri"/>
          <w:sz w:val="22"/>
          <w:szCs w:val="22"/>
        </w:rPr>
        <w:t xml:space="preserve"> (“dance”) and </w:t>
      </w:r>
      <w:r w:rsidR="00AB400F" w:rsidRPr="00AB400F">
        <w:rPr>
          <w:rFonts w:ascii="Calibri" w:hAnsi="Calibri" w:cs="Calibri"/>
          <w:i/>
          <w:sz w:val="22"/>
          <w:szCs w:val="22"/>
        </w:rPr>
        <w:t>ki</w:t>
      </w:r>
      <w:r w:rsidR="00AB400F">
        <w:rPr>
          <w:rFonts w:ascii="Calibri" w:hAnsi="Calibri" w:cs="Calibri"/>
          <w:sz w:val="22"/>
          <w:szCs w:val="22"/>
        </w:rPr>
        <w:t xml:space="preserve"> (“skill”).</w:t>
      </w:r>
    </w:p>
    <w:sectPr w:rsidR="00AB400F" w:rsidSect="009A3863">
      <w:headerReference w:type="default" r:id="rId7"/>
      <w:footerReference w:type="even" r:id="rId8"/>
      <w:footerReference w:type="default" r:id="rId9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1C6" w:rsidRDefault="00D461C6">
      <w:r>
        <w:separator/>
      </w:r>
    </w:p>
  </w:endnote>
  <w:endnote w:type="continuationSeparator" w:id="0">
    <w:p w:rsidR="00D461C6" w:rsidRDefault="00D4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D00" w:rsidRDefault="00DC4D00" w:rsidP="00D23F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4D00" w:rsidRDefault="00DC4D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A0A" w:rsidRPr="007C6A0A" w:rsidRDefault="007C6A0A">
    <w:pPr>
      <w:pStyle w:val="Footer"/>
      <w:jc w:val="center"/>
      <w:rPr>
        <w:rFonts w:ascii="Calibri" w:hAnsi="Calibri"/>
        <w:sz w:val="22"/>
      </w:rPr>
    </w:pPr>
    <w:r w:rsidRPr="007C6A0A">
      <w:rPr>
        <w:rFonts w:ascii="Calibri" w:hAnsi="Calibri"/>
        <w:sz w:val="22"/>
      </w:rPr>
      <w:fldChar w:fldCharType="begin"/>
    </w:r>
    <w:r w:rsidRPr="007C6A0A">
      <w:rPr>
        <w:rFonts w:ascii="Calibri" w:hAnsi="Calibri"/>
        <w:sz w:val="22"/>
      </w:rPr>
      <w:instrText xml:space="preserve"> PAGE   \* MERGEFORMAT </w:instrText>
    </w:r>
    <w:r w:rsidRPr="007C6A0A">
      <w:rPr>
        <w:rFonts w:ascii="Calibri" w:hAnsi="Calibri"/>
        <w:sz w:val="22"/>
      </w:rPr>
      <w:fldChar w:fldCharType="separate"/>
    </w:r>
    <w:r w:rsidR="002A19EE">
      <w:rPr>
        <w:rFonts w:ascii="Calibri" w:hAnsi="Calibri"/>
        <w:noProof/>
        <w:sz w:val="22"/>
      </w:rPr>
      <w:t>1</w:t>
    </w:r>
    <w:r w:rsidRPr="007C6A0A">
      <w:rPr>
        <w:rFonts w:ascii="Calibri" w:hAnsi="Calibri"/>
        <w:sz w:val="22"/>
      </w:rPr>
      <w:fldChar w:fldCharType="end"/>
    </w:r>
  </w:p>
  <w:p w:rsidR="007C6A0A" w:rsidRDefault="007C6A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1C6" w:rsidRDefault="00D461C6">
      <w:r>
        <w:separator/>
      </w:r>
    </w:p>
  </w:footnote>
  <w:footnote w:type="continuationSeparator" w:id="0">
    <w:p w:rsidR="00D461C6" w:rsidRDefault="00D46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F7" w:rsidRPr="00320FF7" w:rsidRDefault="00320FF7" w:rsidP="00320FF7">
    <w:pPr>
      <w:jc w:val="center"/>
      <w:rPr>
        <w:rFonts w:ascii="Calibri" w:hAnsi="Calibri" w:cs="Calibri"/>
        <w:b/>
        <w:color w:val="7F7F7F"/>
        <w:sz w:val="20"/>
        <w:szCs w:val="20"/>
      </w:rPr>
    </w:pPr>
    <w:r w:rsidRPr="007A1FCC">
      <w:rPr>
        <w:rFonts w:ascii="Calibri" w:hAnsi="Calibri" w:cs="Calibri"/>
        <w:b/>
        <w:color w:val="7F7F7F"/>
        <w:sz w:val="20"/>
        <w:szCs w:val="20"/>
      </w:rPr>
      <w:t>TEXAS SOUTHERN UNIVERSITY · DEPARTMENT OF VISUA</w:t>
    </w:r>
    <w:r>
      <w:rPr>
        <w:rFonts w:ascii="Calibri" w:hAnsi="Calibri" w:cs="Calibri"/>
        <w:b/>
        <w:color w:val="7F7F7F"/>
        <w:sz w:val="20"/>
        <w:szCs w:val="20"/>
      </w:rPr>
      <w:t>L AND PERFORMING ARTS · THEATRE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47A31"/>
    <w:multiLevelType w:val="hybridMultilevel"/>
    <w:tmpl w:val="453A4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609D5"/>
    <w:multiLevelType w:val="hybridMultilevel"/>
    <w:tmpl w:val="7C74E2C8"/>
    <w:lvl w:ilvl="0" w:tplc="BCA6A8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3B8A2D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144ED"/>
    <w:multiLevelType w:val="multilevel"/>
    <w:tmpl w:val="0456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7B28EF"/>
    <w:multiLevelType w:val="multilevel"/>
    <w:tmpl w:val="3204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8E23AF"/>
    <w:multiLevelType w:val="multilevel"/>
    <w:tmpl w:val="2D74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6D4B91"/>
    <w:multiLevelType w:val="multilevel"/>
    <w:tmpl w:val="820A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2B260E"/>
    <w:multiLevelType w:val="hybridMultilevel"/>
    <w:tmpl w:val="375C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64DF5"/>
    <w:multiLevelType w:val="hybridMultilevel"/>
    <w:tmpl w:val="865E5996"/>
    <w:lvl w:ilvl="0" w:tplc="5A7237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AAD3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32"/>
    <w:rsid w:val="000114CF"/>
    <w:rsid w:val="00015111"/>
    <w:rsid w:val="00024019"/>
    <w:rsid w:val="0002785E"/>
    <w:rsid w:val="000558B3"/>
    <w:rsid w:val="00055CFB"/>
    <w:rsid w:val="00076FB3"/>
    <w:rsid w:val="000B0839"/>
    <w:rsid w:val="000B5695"/>
    <w:rsid w:val="000C6EB9"/>
    <w:rsid w:val="000D2FBE"/>
    <w:rsid w:val="000F4796"/>
    <w:rsid w:val="00116209"/>
    <w:rsid w:val="001335B7"/>
    <w:rsid w:val="00134AD5"/>
    <w:rsid w:val="00135CC5"/>
    <w:rsid w:val="001570DC"/>
    <w:rsid w:val="00171EF0"/>
    <w:rsid w:val="001814CB"/>
    <w:rsid w:val="001835C3"/>
    <w:rsid w:val="00183BCD"/>
    <w:rsid w:val="001A2F39"/>
    <w:rsid w:val="001A40CF"/>
    <w:rsid w:val="001C18F2"/>
    <w:rsid w:val="001D7D3D"/>
    <w:rsid w:val="001E69CA"/>
    <w:rsid w:val="0022420C"/>
    <w:rsid w:val="002378D0"/>
    <w:rsid w:val="0024061B"/>
    <w:rsid w:val="002848AE"/>
    <w:rsid w:val="00291121"/>
    <w:rsid w:val="002A19EE"/>
    <w:rsid w:val="002D2BEA"/>
    <w:rsid w:val="002D743E"/>
    <w:rsid w:val="002E31E3"/>
    <w:rsid w:val="002E3F08"/>
    <w:rsid w:val="002F0AA4"/>
    <w:rsid w:val="002F5D10"/>
    <w:rsid w:val="003039BF"/>
    <w:rsid w:val="0031039E"/>
    <w:rsid w:val="00320FF7"/>
    <w:rsid w:val="00325CBA"/>
    <w:rsid w:val="003610B8"/>
    <w:rsid w:val="0038207C"/>
    <w:rsid w:val="00386399"/>
    <w:rsid w:val="003A79D8"/>
    <w:rsid w:val="003B7426"/>
    <w:rsid w:val="003C60FE"/>
    <w:rsid w:val="003D5877"/>
    <w:rsid w:val="003D699B"/>
    <w:rsid w:val="003E03ED"/>
    <w:rsid w:val="00400565"/>
    <w:rsid w:val="004063E3"/>
    <w:rsid w:val="00407654"/>
    <w:rsid w:val="00416439"/>
    <w:rsid w:val="0047062C"/>
    <w:rsid w:val="00482C22"/>
    <w:rsid w:val="004A0EB0"/>
    <w:rsid w:val="004B4DCF"/>
    <w:rsid w:val="004D4DA7"/>
    <w:rsid w:val="004E39FA"/>
    <w:rsid w:val="004F3D24"/>
    <w:rsid w:val="0051584E"/>
    <w:rsid w:val="0052412C"/>
    <w:rsid w:val="00527661"/>
    <w:rsid w:val="00571045"/>
    <w:rsid w:val="0057223E"/>
    <w:rsid w:val="00577D37"/>
    <w:rsid w:val="00596601"/>
    <w:rsid w:val="005975AA"/>
    <w:rsid w:val="005A0B79"/>
    <w:rsid w:val="005A7A5A"/>
    <w:rsid w:val="005B7F9D"/>
    <w:rsid w:val="005E2D22"/>
    <w:rsid w:val="00602821"/>
    <w:rsid w:val="00670921"/>
    <w:rsid w:val="00671A1F"/>
    <w:rsid w:val="0068676D"/>
    <w:rsid w:val="006A00EF"/>
    <w:rsid w:val="006B01E4"/>
    <w:rsid w:val="006C08D5"/>
    <w:rsid w:val="006D7957"/>
    <w:rsid w:val="006E0407"/>
    <w:rsid w:val="006F3668"/>
    <w:rsid w:val="007466E9"/>
    <w:rsid w:val="00750043"/>
    <w:rsid w:val="007543F5"/>
    <w:rsid w:val="00766FA0"/>
    <w:rsid w:val="00770A82"/>
    <w:rsid w:val="00781446"/>
    <w:rsid w:val="00787AE9"/>
    <w:rsid w:val="007B1111"/>
    <w:rsid w:val="007C190A"/>
    <w:rsid w:val="007C1DEC"/>
    <w:rsid w:val="007C6A0A"/>
    <w:rsid w:val="007F0BD8"/>
    <w:rsid w:val="007F0D87"/>
    <w:rsid w:val="007F4332"/>
    <w:rsid w:val="00812515"/>
    <w:rsid w:val="00820C38"/>
    <w:rsid w:val="00823D6E"/>
    <w:rsid w:val="00827985"/>
    <w:rsid w:val="008313F1"/>
    <w:rsid w:val="00832477"/>
    <w:rsid w:val="008424B9"/>
    <w:rsid w:val="00853EA1"/>
    <w:rsid w:val="00862AAB"/>
    <w:rsid w:val="00871A8E"/>
    <w:rsid w:val="00883711"/>
    <w:rsid w:val="00887C18"/>
    <w:rsid w:val="00892A49"/>
    <w:rsid w:val="00895141"/>
    <w:rsid w:val="0089596B"/>
    <w:rsid w:val="008B0200"/>
    <w:rsid w:val="008B3378"/>
    <w:rsid w:val="0090349C"/>
    <w:rsid w:val="0091430F"/>
    <w:rsid w:val="00914510"/>
    <w:rsid w:val="009207A3"/>
    <w:rsid w:val="00930430"/>
    <w:rsid w:val="009314FF"/>
    <w:rsid w:val="00937AAF"/>
    <w:rsid w:val="0094265E"/>
    <w:rsid w:val="00965E8B"/>
    <w:rsid w:val="0097503C"/>
    <w:rsid w:val="00975AC7"/>
    <w:rsid w:val="009A3863"/>
    <w:rsid w:val="00A3661A"/>
    <w:rsid w:val="00A62EAA"/>
    <w:rsid w:val="00AB0373"/>
    <w:rsid w:val="00AB400F"/>
    <w:rsid w:val="00AD41F5"/>
    <w:rsid w:val="00AD4571"/>
    <w:rsid w:val="00B0295D"/>
    <w:rsid w:val="00B11BAB"/>
    <w:rsid w:val="00B17C35"/>
    <w:rsid w:val="00B30D32"/>
    <w:rsid w:val="00B4049C"/>
    <w:rsid w:val="00B85D97"/>
    <w:rsid w:val="00B85F0C"/>
    <w:rsid w:val="00B931D0"/>
    <w:rsid w:val="00C0110E"/>
    <w:rsid w:val="00C258B5"/>
    <w:rsid w:val="00C46BE1"/>
    <w:rsid w:val="00C63D85"/>
    <w:rsid w:val="00C67E11"/>
    <w:rsid w:val="00C85081"/>
    <w:rsid w:val="00C93B1A"/>
    <w:rsid w:val="00CA2940"/>
    <w:rsid w:val="00CB6F47"/>
    <w:rsid w:val="00CC273C"/>
    <w:rsid w:val="00CE688D"/>
    <w:rsid w:val="00CE7053"/>
    <w:rsid w:val="00CF1032"/>
    <w:rsid w:val="00D16D25"/>
    <w:rsid w:val="00D23F54"/>
    <w:rsid w:val="00D24040"/>
    <w:rsid w:val="00D420EE"/>
    <w:rsid w:val="00D461C6"/>
    <w:rsid w:val="00D4635F"/>
    <w:rsid w:val="00D605E5"/>
    <w:rsid w:val="00DA5BCC"/>
    <w:rsid w:val="00DC4D00"/>
    <w:rsid w:val="00E0008A"/>
    <w:rsid w:val="00E04201"/>
    <w:rsid w:val="00E061E1"/>
    <w:rsid w:val="00E17C2B"/>
    <w:rsid w:val="00E5014A"/>
    <w:rsid w:val="00E76A4B"/>
    <w:rsid w:val="00EB573F"/>
    <w:rsid w:val="00EC72CF"/>
    <w:rsid w:val="00ED7DAA"/>
    <w:rsid w:val="00EE4D56"/>
    <w:rsid w:val="00EF2C40"/>
    <w:rsid w:val="00F0494A"/>
    <w:rsid w:val="00F4712A"/>
    <w:rsid w:val="00F479A6"/>
    <w:rsid w:val="00F73363"/>
    <w:rsid w:val="00F735EE"/>
    <w:rsid w:val="00F7447C"/>
    <w:rsid w:val="00F8288B"/>
    <w:rsid w:val="00FA7191"/>
    <w:rsid w:val="00FB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3294D2-564F-4A60-97CD-CAC1ED32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032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F10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103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3378"/>
  </w:style>
  <w:style w:type="character" w:customStyle="1" w:styleId="FooterChar">
    <w:name w:val="Footer Char"/>
    <w:link w:val="Footer"/>
    <w:uiPriority w:val="99"/>
    <w:rsid w:val="007C6A0A"/>
    <w:rPr>
      <w:sz w:val="24"/>
      <w:szCs w:val="24"/>
    </w:rPr>
  </w:style>
  <w:style w:type="paragraph" w:customStyle="1" w:styleId="subsn">
    <w:name w:val="subsn"/>
    <w:basedOn w:val="Normal"/>
    <w:rsid w:val="00B17C35"/>
    <w:pPr>
      <w:ind w:left="800"/>
    </w:pPr>
  </w:style>
  <w:style w:type="character" w:customStyle="1" w:styleId="supr2">
    <w:name w:val="supr2"/>
    <w:rsid w:val="00B17C35"/>
    <w:rPr>
      <w:color w:val="003399"/>
    </w:rPr>
  </w:style>
  <w:style w:type="paragraph" w:styleId="ListParagraph">
    <w:name w:val="List Paragraph"/>
    <w:basedOn w:val="Normal"/>
    <w:uiPriority w:val="34"/>
    <w:qFormat/>
    <w:rsid w:val="00E76A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Southern University</vt:lpstr>
    </vt:vector>
  </TitlesOfParts>
  <Company>Hewlett-Packard</Company>
  <LinksUpToDate>false</LinksUpToDate>
  <CharactersWithSpaces>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Southern University</dc:title>
  <dc:subject/>
  <dc:creator>rodriguezr</dc:creator>
  <cp:keywords/>
  <cp:lastModifiedBy>Rodriguez-Gonzales, Rosarito</cp:lastModifiedBy>
  <cp:revision>2</cp:revision>
  <cp:lastPrinted>2006-08-30T01:09:00Z</cp:lastPrinted>
  <dcterms:created xsi:type="dcterms:W3CDTF">2019-09-16T15:15:00Z</dcterms:created>
  <dcterms:modified xsi:type="dcterms:W3CDTF">2019-09-16T15:15:00Z</dcterms:modified>
</cp:coreProperties>
</file>